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Kaiti TC" w:hAnsi="Kaiti TC" w:eastAsia="Kaiti TC"/>
          <w:b/>
          <w:sz w:val="36"/>
          <w:szCs w:val="36"/>
        </w:rPr>
      </w:pPr>
      <w:r>
        <w:rPr>
          <w:rFonts w:hint="eastAsia" w:ascii="Kaiti TC" w:hAnsi="Kaiti TC" w:eastAsia="Kaiti TC"/>
          <w:b/>
          <w:sz w:val="36"/>
          <w:szCs w:val="36"/>
        </w:rPr>
        <w:t>参会回执单</w:t>
      </w:r>
    </w:p>
    <w:p>
      <w:pPr>
        <w:spacing w:before="120" w:beforeLines="50" w:line="360" w:lineRule="auto"/>
        <w:ind w:firstLine="600" w:firstLineChars="250"/>
        <w:rPr>
          <w:rFonts w:ascii="Kaiti TC" w:hAnsi="Kaiti TC" w:eastAsia="Kaiti TC"/>
        </w:rPr>
      </w:pPr>
      <w:r>
        <w:rPr>
          <w:rFonts w:hint="eastAsia" w:ascii="Kaiti TC" w:hAnsi="Kaiti TC" w:eastAsia="Kaiti TC"/>
        </w:rPr>
        <w:t>为了保证会议的顺利开展，请</w:t>
      </w:r>
      <w:r>
        <w:rPr>
          <w:rFonts w:hint="eastAsia" w:ascii="Kaiti TC" w:hAnsi="Kaiti TC" w:eastAsia="Kaiti TC"/>
          <w:lang w:eastAsia="zh-CN"/>
        </w:rPr>
        <w:t>进行口头报告的</w:t>
      </w:r>
      <w:r>
        <w:rPr>
          <w:rFonts w:hint="eastAsia" w:ascii="Kaiti TC" w:hAnsi="Kaiti TC" w:eastAsia="Kaiti TC"/>
        </w:rPr>
        <w:t>专家填写《参会回执单》并于201</w:t>
      </w:r>
      <w:r>
        <w:rPr>
          <w:rFonts w:ascii="Kaiti TC" w:hAnsi="Kaiti TC" w:eastAsia="Kaiti TC"/>
        </w:rPr>
        <w:t>8</w:t>
      </w:r>
      <w:r>
        <w:rPr>
          <w:rFonts w:hint="eastAsia" w:ascii="Kaiti TC" w:hAnsi="Kaiti TC" w:eastAsia="Kaiti TC"/>
        </w:rPr>
        <w:t>年</w:t>
      </w:r>
      <w:r>
        <w:rPr>
          <w:rFonts w:ascii="Kaiti TC" w:hAnsi="Kaiti TC" w:eastAsia="Kaiti TC"/>
        </w:rPr>
        <w:t>9</w:t>
      </w:r>
      <w:r>
        <w:rPr>
          <w:rFonts w:hint="eastAsia" w:ascii="Kaiti TC" w:hAnsi="Kaiti TC" w:eastAsia="Kaiti TC"/>
        </w:rPr>
        <w:t>月20日前发至联系人邮箱</w:t>
      </w:r>
      <w:r>
        <w:fldChar w:fldCharType="begin"/>
      </w:r>
      <w:r>
        <w:instrText xml:space="preserve"> HYPERLINK "https://wx2.qq.com/cgi-bin/mmwebwx-bin/webwxcheckurl?requrl=http%3A%2F%2Fsanny_ihb%40163.com&amp;skey=%40crypt_ff36a6f_d5bbf950d0990afbb690ce1b19ddc754&amp;deviceid=e236003520560921&amp;pass_ticket=33fNCnHkCfquBUtUmovESigbWr53fbT0mjpAN0M32qXWYc7adJf%252BLYp7POsOJeRJ&amp;opcode=2&amp;scene=1&amp;username=@d4008692ba129f154bf63860c33bc866bbcadbe432d27e5fb2edea5307354ff3" \t "_blank" </w:instrText>
      </w:r>
      <w:r>
        <w:fldChar w:fldCharType="separate"/>
      </w:r>
      <w:r>
        <w:rPr>
          <w:rFonts w:ascii="Kaiti TC" w:hAnsi="Kaiti TC" w:eastAsia="Kaiti TC"/>
          <w:color w:val="000000" w:themeColor="text1"/>
          <w14:textFill>
            <w14:solidFill>
              <w14:schemeClr w14:val="tx1"/>
            </w14:solidFill>
          </w14:textFill>
        </w:rPr>
        <w:t>sanny_ihb@163.com</w:t>
      </w:r>
      <w:r>
        <w:rPr>
          <w:rFonts w:ascii="Kaiti TC" w:hAnsi="Kaiti TC" w:eastAsia="Kaiti TC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Kaiti TC" w:hAnsi="Kaiti TC" w:eastAsia="Kaiti TC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或者</w:t>
      </w:r>
      <w:r>
        <w:fldChar w:fldCharType="begin"/>
      </w:r>
      <w:r>
        <w:instrText xml:space="preserve"> HYPERLINK "mailto:yaotian@seu.edu.cn" </w:instrText>
      </w:r>
      <w:r>
        <w:fldChar w:fldCharType="separate"/>
      </w:r>
      <w:r>
        <w:rPr>
          <w:rStyle w:val="3"/>
          <w:rFonts w:ascii="Kaiti TC" w:hAnsi="Kaiti TC" w:eastAsia="Kaiti TC" w:cs="Times"/>
        </w:rPr>
        <w:t>yaotian@seu.edu.cn</w:t>
      </w:r>
      <w:r>
        <w:rPr>
          <w:rStyle w:val="3"/>
          <w:rFonts w:ascii="Kaiti TC" w:hAnsi="Kaiti TC" w:eastAsia="Kaiti TC" w:cs="Times"/>
        </w:rPr>
        <w:fldChar w:fldCharType="end"/>
      </w:r>
    </w:p>
    <w:tbl>
      <w:tblPr>
        <w:tblStyle w:val="4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533"/>
        <w:gridCol w:w="1337"/>
        <w:gridCol w:w="1214"/>
        <w:gridCol w:w="1056"/>
        <w:gridCol w:w="900"/>
        <w:gridCol w:w="810"/>
        <w:gridCol w:w="810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  <w:sz w:val="18"/>
                <w:szCs w:val="18"/>
              </w:rPr>
            </w:pPr>
            <w:r>
              <w:rPr>
                <w:rFonts w:hint="eastAsia" w:ascii="Kaiti TC" w:hAnsi="Kaiti TC" w:eastAsia="Kaiti TC"/>
                <w:sz w:val="18"/>
                <w:szCs w:val="18"/>
              </w:rPr>
              <w:t>姓名</w:t>
            </w: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  <w:sz w:val="18"/>
                <w:szCs w:val="18"/>
              </w:rPr>
            </w:pPr>
            <w:r>
              <w:rPr>
                <w:rFonts w:hint="eastAsia" w:ascii="Kaiti TC" w:hAnsi="Kaiti TC" w:eastAsia="Kaiti TC"/>
                <w:sz w:val="18"/>
                <w:szCs w:val="18"/>
              </w:rPr>
              <w:t>性别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  <w:sz w:val="18"/>
                <w:szCs w:val="18"/>
              </w:rPr>
            </w:pPr>
            <w:r>
              <w:rPr>
                <w:rFonts w:hint="eastAsia" w:ascii="Kaiti TC" w:hAnsi="Kaiti TC" w:eastAsia="Kaiti TC"/>
                <w:sz w:val="18"/>
                <w:szCs w:val="18"/>
              </w:rPr>
              <w:t>单位名称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  <w:sz w:val="18"/>
                <w:szCs w:val="18"/>
              </w:rPr>
            </w:pPr>
            <w:r>
              <w:rPr>
                <w:rFonts w:hint="eastAsia" w:ascii="Kaiti TC" w:hAnsi="Kaiti TC" w:eastAsia="Kaiti TC"/>
                <w:sz w:val="18"/>
                <w:szCs w:val="18"/>
              </w:rPr>
              <w:t>联系电话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  <w:sz w:val="18"/>
                <w:szCs w:val="18"/>
              </w:rPr>
            </w:pPr>
            <w:r>
              <w:rPr>
                <w:rFonts w:hint="eastAsia" w:ascii="Kaiti TC" w:hAnsi="Kaiti TC" w:eastAsia="Kaiti TC"/>
                <w:sz w:val="18"/>
                <w:szCs w:val="18"/>
              </w:rPr>
              <w:t>邮箱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  <w:sz w:val="18"/>
                <w:szCs w:val="18"/>
              </w:rPr>
            </w:pPr>
            <w:r>
              <w:rPr>
                <w:rFonts w:hint="eastAsia" w:ascii="Kaiti TC" w:hAnsi="Kaiti TC" w:eastAsia="Kaiti TC"/>
                <w:sz w:val="18"/>
                <w:szCs w:val="18"/>
              </w:rPr>
              <w:t>到达时间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sz w:val="18"/>
                <w:szCs w:val="18"/>
              </w:rPr>
            </w:pPr>
            <w:r>
              <w:rPr>
                <w:rFonts w:hint="eastAsia" w:ascii="Kaiti TC" w:hAnsi="Kaiti TC" w:eastAsia="Kaiti TC"/>
                <w:sz w:val="18"/>
                <w:szCs w:val="18"/>
              </w:rPr>
              <w:t>口头报告（是</w:t>
            </w:r>
            <w:r>
              <w:rPr>
                <w:rFonts w:ascii="Kaiti TC" w:hAnsi="Kaiti TC" w:eastAsia="Kaiti TC"/>
                <w:sz w:val="18"/>
                <w:szCs w:val="18"/>
              </w:rPr>
              <w:t>/否）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sz w:val="18"/>
                <w:szCs w:val="18"/>
              </w:rPr>
            </w:pPr>
            <w:r>
              <w:rPr>
                <w:rFonts w:hint="eastAsia" w:ascii="Kaiti TC" w:hAnsi="Kaiti TC" w:eastAsia="Kaiti TC"/>
                <w:sz w:val="18"/>
                <w:szCs w:val="18"/>
              </w:rPr>
              <w:t>海报张贴（是</w:t>
            </w:r>
            <w:r>
              <w:rPr>
                <w:rFonts w:ascii="Kaiti TC" w:hAnsi="Kaiti TC" w:eastAsia="Kaiti TC"/>
                <w:sz w:val="18"/>
                <w:szCs w:val="18"/>
              </w:rPr>
              <w:t>/否）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Kaiti TC" w:hAnsi="Kaiti TC" w:eastAsia="Kaiti TC"/>
                <w:sz w:val="18"/>
                <w:szCs w:val="18"/>
              </w:rPr>
            </w:pPr>
            <w:r>
              <w:rPr>
                <w:rFonts w:hint="eastAsia" w:ascii="Kaiti TC" w:hAnsi="Kaiti TC" w:eastAsia="Kaiti TC"/>
                <w:sz w:val="18"/>
                <w:szCs w:val="18"/>
              </w:rPr>
              <w:t>合计参会人数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Kaiti TC" w:hAnsi="Kaiti TC" w:eastAsia="Kaiti TC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Kaiti TC" w:hAnsi="Kaiti TC" w:eastAsia="Kaiti TC"/>
                <w:b/>
              </w:rPr>
            </w:pPr>
          </w:p>
        </w:tc>
      </w:tr>
    </w:tbl>
    <w:p>
      <w:pPr>
        <w:jc w:val="center"/>
        <w:rPr>
          <w:rFonts w:ascii="Kaiti TC" w:hAnsi="Kaiti TC" w:eastAsia="Kaiti TC"/>
          <w:b/>
          <w:sz w:val="36"/>
          <w:szCs w:val="36"/>
        </w:rPr>
      </w:pPr>
      <w:r>
        <w:rPr>
          <w:rFonts w:hint="eastAsia" w:ascii="Kaiti TC" w:hAnsi="Kaiti TC" w:eastAsia="Kaiti TC"/>
          <w:b/>
          <w:sz w:val="36"/>
          <w:szCs w:val="36"/>
        </w:rPr>
        <w:t>学术报告</w:t>
      </w:r>
      <w:r>
        <w:rPr>
          <w:rFonts w:ascii="Kaiti TC" w:hAnsi="Kaiti TC" w:eastAsia="Kaiti TC"/>
          <w:b/>
          <w:sz w:val="36"/>
          <w:szCs w:val="36"/>
        </w:rPr>
        <w:t>相关信息</w:t>
      </w:r>
    </w:p>
    <w:tbl>
      <w:tblPr>
        <w:tblStyle w:val="5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75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报告人</w:t>
            </w:r>
            <w:r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  <w:t>姓名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*</w:t>
            </w:r>
          </w:p>
        </w:tc>
        <w:tc>
          <w:tcPr>
            <w:tcW w:w="6515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775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报告人</w:t>
            </w:r>
            <w:r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  <w:t>简介</w:t>
            </w:r>
          </w:p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（约200字）</w:t>
            </w:r>
          </w:p>
        </w:tc>
        <w:tc>
          <w:tcPr>
            <w:tcW w:w="6515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75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报告题目*</w:t>
            </w:r>
          </w:p>
        </w:tc>
        <w:tc>
          <w:tcPr>
            <w:tcW w:w="6515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775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报告摘要</w:t>
            </w:r>
          </w:p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  <w:t>约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500字）</w:t>
            </w:r>
          </w:p>
        </w:tc>
        <w:tc>
          <w:tcPr>
            <w:tcW w:w="6515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</w:tbl>
    <w:p>
      <w:pPr>
        <w:spacing w:line="360" w:lineRule="auto"/>
      </w:pPr>
      <w:r>
        <w:rPr>
          <w:rFonts w:hint="eastAsia" w:ascii="Kaiti TC" w:hAnsi="Kaiti TC" w:eastAsia="Kaiti TC" w:cs="宋体"/>
          <w:color w:val="FF0000"/>
          <w:szCs w:val="21"/>
        </w:rPr>
        <w:t>*</w:t>
      </w:r>
      <w:r>
        <w:rPr>
          <w:rFonts w:ascii="Kaiti TC" w:hAnsi="Kaiti TC" w:eastAsia="Kaiti TC" w:cs="宋体"/>
          <w:color w:val="FF0000"/>
          <w:szCs w:val="21"/>
        </w:rPr>
        <w:t>必填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aiti TC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36956"/>
    <w:rsid w:val="48E369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eastAsia="宋体" w:asciiTheme="minorHAnsi" w:hAnsi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39"/>
    <w:pPr>
      <w:spacing w:after="0"/>
    </w:pPr>
    <w:rPr>
      <w:rFonts w:eastAsiaTheme="minorEastAsia"/>
      <w:kern w:val="2"/>
      <w:sz w:val="21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2018-06-07T05:21:00Z</dcterms:created>
  <dc:creator>nana</dc:creator>
  <cp:lastModifiedBy>nana</cp:lastModifiedBy>
  <dcterms:modified xsi:type="dcterms:W3CDTF">2018-06-07T05:22:34Z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